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广州中学课后素质拓展课程开设提示与要求</w:t>
      </w:r>
    </w:p>
    <w:p/>
    <w:p>
      <w:pPr>
        <w:rPr>
          <w:rFonts w:ascii="仿宋" w:hAnsi="仿宋" w:eastAsia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</w:t>
      </w:r>
      <w:bookmarkStart w:id="0" w:name="_GoBack"/>
      <w:r>
        <w:rPr>
          <w:rFonts w:hint="eastAsia" w:ascii="仿宋" w:hAnsi="仿宋" w:eastAsia="仿宋"/>
          <w:b/>
          <w:bCs/>
          <w:sz w:val="24"/>
          <w:szCs w:val="24"/>
          <w:highlight w:val="none"/>
        </w:rPr>
        <w:t>、广州中学初中办学场所和规模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8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校区名称</w:t>
            </w:r>
          </w:p>
        </w:tc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年级</w:t>
            </w:r>
          </w:p>
        </w:tc>
        <w:tc>
          <w:tcPr>
            <w:tcW w:w="1093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班数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名雅校区</w:t>
            </w:r>
          </w:p>
        </w:tc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初一年级</w:t>
            </w:r>
          </w:p>
        </w:tc>
        <w:tc>
          <w:tcPr>
            <w:tcW w:w="1093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天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阳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校区</w:t>
            </w:r>
          </w:p>
        </w:tc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初一年级</w:t>
            </w:r>
          </w:p>
        </w:tc>
        <w:tc>
          <w:tcPr>
            <w:tcW w:w="1093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五山校区</w:t>
            </w:r>
          </w:p>
        </w:tc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初二年级</w:t>
            </w:r>
          </w:p>
        </w:tc>
        <w:tc>
          <w:tcPr>
            <w:tcW w:w="1093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五山校区</w:t>
            </w:r>
          </w:p>
        </w:tc>
        <w:tc>
          <w:tcPr>
            <w:tcW w:w="1580" w:type="dxa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初三年级</w:t>
            </w:r>
          </w:p>
        </w:tc>
        <w:tc>
          <w:tcPr>
            <w:tcW w:w="1093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</w:tr>
    </w:tbl>
    <w:p>
      <w:pPr>
        <w:pStyle w:val="9"/>
        <w:ind w:firstLine="0" w:firstLineChars="0"/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24"/>
          <w:highlight w:val="none"/>
        </w:rPr>
        <w:t>二、广州中学课后素质拓展课程时段安排</w:t>
      </w:r>
    </w:p>
    <w:p>
      <w:pPr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第一段：1</w:t>
      </w:r>
      <w:r>
        <w:rPr>
          <w:rFonts w:ascii="仿宋" w:hAnsi="仿宋" w:eastAsia="仿宋"/>
          <w:sz w:val="24"/>
          <w:szCs w:val="24"/>
          <w:highlight w:val="none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:</w:t>
      </w:r>
      <w:r>
        <w:rPr>
          <w:rFonts w:ascii="仿宋" w:hAnsi="仿宋" w:eastAsia="仿宋"/>
          <w:sz w:val="24"/>
          <w:szCs w:val="24"/>
          <w:highlight w:val="none"/>
        </w:rPr>
        <w:t>00</w:t>
      </w:r>
      <w:r>
        <w:rPr>
          <w:rFonts w:hint="eastAsia" w:ascii="仿宋" w:hAnsi="仿宋" w:eastAsia="仿宋"/>
          <w:sz w:val="24"/>
          <w:szCs w:val="24"/>
          <w:highlight w:val="none"/>
        </w:rPr>
        <w:t>——1</w:t>
      </w:r>
      <w:r>
        <w:rPr>
          <w:rFonts w:ascii="仿宋" w:hAnsi="仿宋" w:eastAsia="仿宋"/>
          <w:sz w:val="24"/>
          <w:szCs w:val="24"/>
          <w:highlight w:val="none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:</w:t>
      </w:r>
      <w:r>
        <w:rPr>
          <w:rFonts w:ascii="仿宋" w:hAnsi="仿宋" w:eastAsia="仿宋"/>
          <w:sz w:val="24"/>
          <w:szCs w:val="24"/>
          <w:highlight w:val="none"/>
        </w:rPr>
        <w:t>40</w:t>
      </w:r>
    </w:p>
    <w:p>
      <w:pPr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第二段：1</w:t>
      </w:r>
      <w:r>
        <w:rPr>
          <w:rFonts w:ascii="仿宋" w:hAnsi="仿宋" w:eastAsia="仿宋"/>
          <w:sz w:val="24"/>
          <w:szCs w:val="24"/>
          <w:highlight w:val="none"/>
        </w:rPr>
        <w:t>7</w:t>
      </w:r>
      <w:r>
        <w:rPr>
          <w:rFonts w:hint="eastAsia" w:ascii="仿宋" w:hAnsi="仿宋" w:eastAsia="仿宋"/>
          <w:sz w:val="24"/>
          <w:szCs w:val="24"/>
          <w:highlight w:val="none"/>
        </w:rPr>
        <w:t>:</w:t>
      </w:r>
      <w:r>
        <w:rPr>
          <w:rFonts w:ascii="仿宋" w:hAnsi="仿宋" w:eastAsia="仿宋"/>
          <w:sz w:val="24"/>
          <w:szCs w:val="24"/>
          <w:highlight w:val="none"/>
        </w:rPr>
        <w:t>50</w:t>
      </w:r>
      <w:r>
        <w:rPr>
          <w:rFonts w:hint="eastAsia" w:ascii="仿宋" w:hAnsi="仿宋" w:eastAsia="仿宋"/>
          <w:sz w:val="24"/>
          <w:szCs w:val="24"/>
          <w:highlight w:val="none"/>
        </w:rPr>
        <w:t>——</w:t>
      </w:r>
      <w:r>
        <w:rPr>
          <w:rFonts w:ascii="仿宋" w:hAnsi="仿宋" w:eastAsia="仿宋"/>
          <w:sz w:val="24"/>
          <w:szCs w:val="24"/>
          <w:highlight w:val="none"/>
        </w:rPr>
        <w:t>18</w:t>
      </w:r>
      <w:r>
        <w:rPr>
          <w:rFonts w:hint="eastAsia" w:ascii="仿宋" w:hAnsi="仿宋" w:eastAsia="仿宋"/>
          <w:sz w:val="24"/>
          <w:szCs w:val="24"/>
          <w:highlight w:val="none"/>
        </w:rPr>
        <w:t>:</w:t>
      </w:r>
      <w:r>
        <w:rPr>
          <w:rFonts w:ascii="仿宋" w:hAnsi="仿宋" w:eastAsia="仿宋"/>
          <w:sz w:val="24"/>
          <w:szCs w:val="24"/>
          <w:highlight w:val="none"/>
        </w:rPr>
        <w:t>30</w:t>
      </w:r>
    </w:p>
    <w:p>
      <w:pPr>
        <w:jc w:val="left"/>
        <w:rPr>
          <w:rFonts w:ascii="仿宋" w:hAnsi="仿宋" w:eastAsia="仿宋"/>
          <w:sz w:val="24"/>
          <w:szCs w:val="24"/>
          <w:highlight w:val="none"/>
        </w:rPr>
      </w:pPr>
    </w:p>
    <w:p>
      <w:pPr>
        <w:jc w:val="left"/>
        <w:rPr>
          <w:rFonts w:ascii="仿宋" w:hAnsi="仿宋" w:eastAsia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szCs w:val="24"/>
          <w:highlight w:val="none"/>
        </w:rPr>
        <w:t>三、广州中学课后素质拓展课程开设框架和参考课程一览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8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课程类别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参考课程名称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highlight w:val="none"/>
              </w:rPr>
              <w:t>开课地点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人文素养课程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流淌的诗意、科幻作文、演讲与口才、辩论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校内开设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科学素养课程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机器人、无线电、航海模型、车辆模型、建筑模型、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AI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等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校内开设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3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艺术素养课程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陶艺、硬（软笔）书法、中国画、漫画、素描、街舞、吉他等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校内开设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3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体育素养课程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篮球、足球、排球、羽毛球、围棋、象棋、国际象棋等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校内开设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3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*特别推荐课程</w:t>
            </w:r>
          </w:p>
        </w:tc>
        <w:tc>
          <w:tcPr>
            <w:tcW w:w="3827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广州地方特色课程、京剧表演</w:t>
            </w:r>
          </w:p>
        </w:tc>
        <w:tc>
          <w:tcPr>
            <w:tcW w:w="141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校内开设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说明：“*特别推荐课程”为必须提供的课程，其余课程名称仅供参考，欢迎第三方提供更多更好的课程供学生选择。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1MTM5MTU4NWViODViYWJlZjkzNjNiODg3YTNhZjQifQ=="/>
  </w:docVars>
  <w:rsids>
    <w:rsidRoot w:val="00627CC9"/>
    <w:rsid w:val="002A6C76"/>
    <w:rsid w:val="002B4FAE"/>
    <w:rsid w:val="00444A48"/>
    <w:rsid w:val="00552D1A"/>
    <w:rsid w:val="00627CC9"/>
    <w:rsid w:val="006A0D27"/>
    <w:rsid w:val="006A2D53"/>
    <w:rsid w:val="00777A6D"/>
    <w:rsid w:val="007F27CB"/>
    <w:rsid w:val="007F7DA3"/>
    <w:rsid w:val="008D2DE3"/>
    <w:rsid w:val="008F56AB"/>
    <w:rsid w:val="00A85D0F"/>
    <w:rsid w:val="00B41A38"/>
    <w:rsid w:val="00CF5878"/>
    <w:rsid w:val="00E15A9A"/>
    <w:rsid w:val="00FB3F73"/>
    <w:rsid w:val="043B2EAD"/>
    <w:rsid w:val="095E6D9F"/>
    <w:rsid w:val="0F2F360E"/>
    <w:rsid w:val="16024695"/>
    <w:rsid w:val="19600F94"/>
    <w:rsid w:val="1BCD7F42"/>
    <w:rsid w:val="2A224043"/>
    <w:rsid w:val="35FE668E"/>
    <w:rsid w:val="45703A5D"/>
    <w:rsid w:val="4F7800DE"/>
    <w:rsid w:val="5358449B"/>
    <w:rsid w:val="550D12C8"/>
    <w:rsid w:val="6A816C44"/>
    <w:rsid w:val="75211AC2"/>
    <w:rsid w:val="7B5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4</TotalTime>
  <ScaleCrop>false</ScaleCrop>
  <LinksUpToDate>false</LinksUpToDate>
  <CharactersWithSpaces>436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2022-02-17T07:23:00Z</dcterms:created>
  <dc:creator>邓 彬</dc:creator>
  <cp:lastModifiedBy>Angie敏</cp:lastModifiedBy>
  <dcterms:modified xsi:type="dcterms:W3CDTF">2024-03-15T01:03:29Z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805B405EBFD944208995BADF27D0B3AA_13</vt:lpwstr>
  </property>
</Properties>
</file>